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16E3" w14:textId="06424575" w:rsidR="00705995" w:rsidRPr="00C46E37" w:rsidRDefault="00705995" w:rsidP="00D145E0">
      <w:pPr>
        <w:jc w:val="center"/>
        <w:rPr>
          <w:rFonts w:ascii="Times New Roman" w:hAnsi="Times New Roman"/>
          <w:b/>
          <w:sz w:val="32"/>
          <w:szCs w:val="32"/>
        </w:rPr>
      </w:pPr>
      <w:r w:rsidRPr="00C46E37">
        <w:rPr>
          <w:rFonts w:ascii="Times New Roman" w:hAnsi="Times New Roman"/>
          <w:b/>
          <w:sz w:val="32"/>
          <w:szCs w:val="32"/>
        </w:rPr>
        <w:t>Forretningsorden for Kvindernes Bygnings bestyrelse</w:t>
      </w:r>
    </w:p>
    <w:p w14:paraId="376F4FAE" w14:textId="77777777" w:rsidR="00D145E0" w:rsidRPr="00C46E37" w:rsidRDefault="00D145E0" w:rsidP="00043AAF">
      <w:pPr>
        <w:rPr>
          <w:rFonts w:ascii="Times New Roman" w:hAnsi="Times New Roman"/>
          <w:b/>
          <w:sz w:val="24"/>
          <w:szCs w:val="24"/>
        </w:rPr>
      </w:pPr>
    </w:p>
    <w:p w14:paraId="5E4ECA8B" w14:textId="77777777" w:rsidR="00EE0FFD" w:rsidRPr="00C46E37" w:rsidRDefault="00EE0FFD" w:rsidP="00043AAF">
      <w:pPr>
        <w:rPr>
          <w:rFonts w:ascii="Times New Roman" w:hAnsi="Times New Roman"/>
          <w:sz w:val="24"/>
          <w:szCs w:val="24"/>
        </w:rPr>
        <w:sectPr w:rsidR="00EE0FFD" w:rsidRPr="00C46E37" w:rsidSect="00EE0FFD">
          <w:headerReference w:type="default" r:id="rId7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0FBD2CA9" w14:textId="60E77EAC" w:rsidR="00705995" w:rsidRPr="00C46E37" w:rsidRDefault="00705995" w:rsidP="00043AA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b/>
          <w:bCs/>
          <w:sz w:val="24"/>
          <w:szCs w:val="24"/>
        </w:rPr>
        <w:t>1.</w:t>
      </w:r>
      <w:r w:rsidRPr="00C46E37">
        <w:rPr>
          <w:rFonts w:ascii="Times New Roman" w:hAnsi="Times New Roman"/>
          <w:sz w:val="24"/>
          <w:szCs w:val="24"/>
        </w:rPr>
        <w:t xml:space="preserve"> Bestyrelsen varetager assisteret af </w:t>
      </w:r>
      <w:r w:rsidR="004365D9" w:rsidRPr="00C46E37">
        <w:rPr>
          <w:rFonts w:ascii="Times New Roman" w:hAnsi="Times New Roman"/>
          <w:sz w:val="24"/>
          <w:szCs w:val="24"/>
        </w:rPr>
        <w:t>advokatfirmaet Lund, Elmer, Sandager</w:t>
      </w:r>
      <w:r w:rsidRPr="00C46E37">
        <w:rPr>
          <w:rFonts w:ascii="Times New Roman" w:hAnsi="Times New Roman"/>
          <w:sz w:val="24"/>
          <w:szCs w:val="24"/>
        </w:rPr>
        <w:t xml:space="preserve"> de daglige forretninger med ansvar over for repræsentantskabet.</w:t>
      </w:r>
    </w:p>
    <w:p w14:paraId="2BF36B6C" w14:textId="1A8B6DB7" w:rsidR="00137ABB" w:rsidRPr="00C46E37" w:rsidRDefault="00137ABB" w:rsidP="00043AA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b/>
          <w:bCs/>
          <w:sz w:val="24"/>
          <w:szCs w:val="24"/>
        </w:rPr>
        <w:t>2.</w:t>
      </w:r>
      <w:r w:rsidRPr="00C46E37">
        <w:rPr>
          <w:rFonts w:ascii="Times New Roman" w:hAnsi="Times New Roman"/>
          <w:sz w:val="24"/>
          <w:szCs w:val="24"/>
        </w:rPr>
        <w:t xml:space="preserve"> Ifølge vedtægternes §12 </w:t>
      </w:r>
      <w:r w:rsidR="007D3A5D" w:rsidRPr="00C46E37">
        <w:rPr>
          <w:rFonts w:ascii="Times New Roman" w:hAnsi="Times New Roman"/>
          <w:sz w:val="24"/>
          <w:szCs w:val="24"/>
        </w:rPr>
        <w:t xml:space="preserve">stk. 1 </w:t>
      </w:r>
      <w:r w:rsidRPr="00C46E37">
        <w:rPr>
          <w:rFonts w:ascii="Times New Roman" w:hAnsi="Times New Roman"/>
          <w:sz w:val="24"/>
          <w:szCs w:val="24"/>
        </w:rPr>
        <w:t xml:space="preserve">vælges </w:t>
      </w:r>
      <w:r w:rsidRPr="00C46E37">
        <w:rPr>
          <w:rFonts w:ascii="Times New Roman" w:hAnsi="Times New Roman"/>
          <w:b/>
          <w:bCs/>
          <w:sz w:val="24"/>
          <w:szCs w:val="24"/>
        </w:rPr>
        <w:t>formanden</w:t>
      </w:r>
      <w:r w:rsidRPr="00C46E37">
        <w:rPr>
          <w:rFonts w:ascii="Times New Roman" w:hAnsi="Times New Roman"/>
          <w:sz w:val="24"/>
          <w:szCs w:val="24"/>
        </w:rPr>
        <w:t xml:space="preserve"> direkte på </w:t>
      </w:r>
      <w:r w:rsidR="007D3A5D" w:rsidRPr="00C46E37">
        <w:rPr>
          <w:rFonts w:ascii="Times New Roman" w:hAnsi="Times New Roman"/>
          <w:sz w:val="24"/>
          <w:szCs w:val="24"/>
        </w:rPr>
        <w:t xml:space="preserve">Kvindernes Bygnings </w:t>
      </w:r>
      <w:r w:rsidRPr="00C46E37">
        <w:rPr>
          <w:rFonts w:ascii="Times New Roman" w:hAnsi="Times New Roman"/>
          <w:sz w:val="24"/>
          <w:szCs w:val="24"/>
        </w:rPr>
        <w:t>repræsentantskabsmøde.</w:t>
      </w:r>
    </w:p>
    <w:p w14:paraId="5922D44C" w14:textId="1044A488" w:rsidR="00137ABB" w:rsidRPr="00C46E37" w:rsidRDefault="00137ABB" w:rsidP="00137AB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46E37">
        <w:rPr>
          <w:rFonts w:ascii="Times New Roman" w:hAnsi="Times New Roman"/>
          <w:sz w:val="24"/>
          <w:szCs w:val="24"/>
        </w:rPr>
        <w:t xml:space="preserve">Ifølge </w:t>
      </w:r>
      <w:r w:rsidR="007D3A5D" w:rsidRPr="00C46E37">
        <w:rPr>
          <w:rFonts w:ascii="Times New Roman" w:hAnsi="Times New Roman"/>
          <w:sz w:val="24"/>
          <w:szCs w:val="24"/>
        </w:rPr>
        <w:t xml:space="preserve">vedtægternes </w:t>
      </w:r>
      <w:r w:rsidRPr="00C46E37">
        <w:rPr>
          <w:rFonts w:ascii="Times New Roman" w:hAnsi="Times New Roman"/>
          <w:sz w:val="24"/>
          <w:szCs w:val="24"/>
        </w:rPr>
        <w:t xml:space="preserve">§12 stk. 3 skal </w:t>
      </w:r>
      <w:proofErr w:type="spellStart"/>
      <w:r w:rsidRPr="00C46E37">
        <w:rPr>
          <w:rFonts w:ascii="Times New Roman" w:hAnsi="Times New Roman"/>
          <w:sz w:val="24"/>
          <w:szCs w:val="24"/>
        </w:rPr>
        <w:t>bestyrel</w:t>
      </w:r>
      <w:r w:rsidR="00C46E37">
        <w:rPr>
          <w:rFonts w:ascii="Times New Roman" w:hAnsi="Times New Roman"/>
          <w:sz w:val="24"/>
          <w:szCs w:val="24"/>
        </w:rPr>
        <w:t>-</w:t>
      </w:r>
      <w:r w:rsidRPr="00C46E37">
        <w:rPr>
          <w:rFonts w:ascii="Times New Roman" w:hAnsi="Times New Roman"/>
          <w:sz w:val="24"/>
          <w:szCs w:val="24"/>
        </w:rPr>
        <w:t>sen</w:t>
      </w:r>
      <w:proofErr w:type="spellEnd"/>
      <w:r w:rsidRPr="00C46E37">
        <w:rPr>
          <w:rFonts w:ascii="Times New Roman" w:hAnsi="Times New Roman"/>
          <w:sz w:val="24"/>
          <w:szCs w:val="24"/>
        </w:rPr>
        <w:t xml:space="preserve"> konstituere sig med </w:t>
      </w:r>
      <w:r w:rsidRPr="00C46E37">
        <w:rPr>
          <w:rFonts w:ascii="Times New Roman" w:hAnsi="Times New Roman"/>
          <w:b/>
          <w:bCs/>
          <w:sz w:val="24"/>
          <w:szCs w:val="24"/>
        </w:rPr>
        <w:t>næstformand</w:t>
      </w:r>
      <w:r w:rsidRPr="00C46E37">
        <w:rPr>
          <w:rFonts w:ascii="Times New Roman" w:hAnsi="Times New Roman"/>
          <w:sz w:val="24"/>
          <w:szCs w:val="24"/>
        </w:rPr>
        <w:t xml:space="preserve"> og </w:t>
      </w:r>
      <w:r w:rsidRPr="00C46E37">
        <w:rPr>
          <w:rFonts w:ascii="Times New Roman" w:hAnsi="Times New Roman"/>
          <w:b/>
          <w:bCs/>
          <w:sz w:val="24"/>
          <w:szCs w:val="24"/>
        </w:rPr>
        <w:t>sekretær</w:t>
      </w:r>
      <w:r w:rsidRPr="00C46E37">
        <w:rPr>
          <w:rFonts w:ascii="Times New Roman" w:hAnsi="Times New Roman"/>
          <w:sz w:val="24"/>
          <w:szCs w:val="24"/>
        </w:rPr>
        <w:t xml:space="preserve">. Da sekretæropgaven er krævende </w:t>
      </w:r>
      <w:r w:rsidR="007D3A5D" w:rsidRPr="00C46E37">
        <w:rPr>
          <w:rFonts w:ascii="Times New Roman" w:hAnsi="Times New Roman"/>
          <w:sz w:val="24"/>
          <w:szCs w:val="24"/>
        </w:rPr>
        <w:t xml:space="preserve">og ulønnet </w:t>
      </w:r>
      <w:r w:rsidRPr="00C46E37">
        <w:rPr>
          <w:rFonts w:ascii="Times New Roman" w:hAnsi="Times New Roman"/>
          <w:sz w:val="24"/>
          <w:szCs w:val="24"/>
        </w:rPr>
        <w:t xml:space="preserve">vælges sekretæren som </w:t>
      </w:r>
      <w:proofErr w:type="spellStart"/>
      <w:r w:rsidRPr="00C46E37">
        <w:rPr>
          <w:rFonts w:ascii="Times New Roman" w:hAnsi="Times New Roman"/>
          <w:sz w:val="24"/>
          <w:szCs w:val="24"/>
        </w:rPr>
        <w:t>udgangs</w:t>
      </w:r>
      <w:r w:rsidR="00C46E37">
        <w:rPr>
          <w:rFonts w:ascii="Times New Roman" w:hAnsi="Times New Roman"/>
          <w:sz w:val="24"/>
          <w:szCs w:val="24"/>
        </w:rPr>
        <w:t>-</w:t>
      </w:r>
      <w:r w:rsidRPr="00C46E37">
        <w:rPr>
          <w:rFonts w:ascii="Times New Roman" w:hAnsi="Times New Roman"/>
          <w:sz w:val="24"/>
          <w:szCs w:val="24"/>
        </w:rPr>
        <w:t>punkt</w:t>
      </w:r>
      <w:proofErr w:type="spellEnd"/>
      <w:r w:rsidRPr="00C46E37">
        <w:rPr>
          <w:rFonts w:ascii="Times New Roman" w:hAnsi="Times New Roman"/>
          <w:sz w:val="24"/>
          <w:szCs w:val="24"/>
        </w:rPr>
        <w:t xml:space="preserve"> for op til to år ad gangen</w:t>
      </w:r>
      <w:r w:rsidR="00573A6C" w:rsidRPr="00C46E37">
        <w:rPr>
          <w:rFonts w:ascii="Times New Roman" w:hAnsi="Times New Roman"/>
          <w:sz w:val="24"/>
          <w:szCs w:val="24"/>
        </w:rPr>
        <w:t xml:space="preserve">. Hvis et flertal i bestyrelsen stemmer for det, og den siddende sekretær indvilger i det, kan </w:t>
      </w:r>
      <w:r w:rsidR="00573A6C" w:rsidRPr="00C46E37">
        <w:rPr>
          <w:rFonts w:ascii="Times New Roman" w:hAnsi="Times New Roman"/>
          <w:color w:val="000000" w:themeColor="text1"/>
          <w:sz w:val="24"/>
          <w:szCs w:val="24"/>
        </w:rPr>
        <w:t>valgperioden</w:t>
      </w:r>
      <w:r w:rsidRPr="00C46E37">
        <w:rPr>
          <w:rFonts w:ascii="Times New Roman" w:hAnsi="Times New Roman"/>
          <w:color w:val="000000" w:themeColor="text1"/>
          <w:sz w:val="24"/>
          <w:szCs w:val="24"/>
        </w:rPr>
        <w:t xml:space="preserve"> forlænges</w:t>
      </w:r>
      <w:r w:rsidR="00573A6C" w:rsidRPr="00C46E3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6187A29" w14:textId="444858DB" w:rsidR="007D3A5D" w:rsidRPr="00C46E37" w:rsidRDefault="007D3A5D" w:rsidP="00137ABB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sz w:val="24"/>
          <w:szCs w:val="24"/>
        </w:rPr>
        <w:t>Sekretærposten kan varetages af alle bestyrelsens ordinære medlemmer.</w:t>
      </w:r>
    </w:p>
    <w:p w14:paraId="67671407" w14:textId="6DEBE7F8" w:rsidR="00705995" w:rsidRPr="00C46E37" w:rsidRDefault="007D3A5D" w:rsidP="00043AA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b/>
          <w:bCs/>
          <w:sz w:val="24"/>
          <w:szCs w:val="24"/>
        </w:rPr>
        <w:t>3</w:t>
      </w:r>
      <w:r w:rsidR="00705995" w:rsidRPr="00C46E37">
        <w:rPr>
          <w:rFonts w:ascii="Times New Roman" w:hAnsi="Times New Roman"/>
          <w:b/>
          <w:bCs/>
          <w:sz w:val="24"/>
          <w:szCs w:val="24"/>
        </w:rPr>
        <w:t>.</w:t>
      </w:r>
      <w:r w:rsidR="00705995" w:rsidRPr="00C46E37">
        <w:rPr>
          <w:rFonts w:ascii="Times New Roman" w:hAnsi="Times New Roman"/>
          <w:sz w:val="24"/>
          <w:szCs w:val="24"/>
        </w:rPr>
        <w:t xml:space="preserve"> Formanden leder møderne. I tilfælde, hvor formanden har forfald, bliver mødet ledet af næstformanden. Ordstyrer kan udpeges.</w:t>
      </w:r>
    </w:p>
    <w:p w14:paraId="78783911" w14:textId="3C3D39CB" w:rsidR="00705995" w:rsidRPr="00C46E37" w:rsidRDefault="007D3A5D" w:rsidP="00043AA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b/>
          <w:bCs/>
          <w:sz w:val="24"/>
          <w:szCs w:val="24"/>
        </w:rPr>
        <w:t>4</w:t>
      </w:r>
      <w:r w:rsidR="00705995" w:rsidRPr="00C46E37">
        <w:rPr>
          <w:rFonts w:ascii="Times New Roman" w:hAnsi="Times New Roman"/>
          <w:b/>
          <w:bCs/>
          <w:sz w:val="24"/>
          <w:szCs w:val="24"/>
        </w:rPr>
        <w:t>.</w:t>
      </w:r>
      <w:r w:rsidR="003B65F7" w:rsidRPr="00C46E37">
        <w:rPr>
          <w:rFonts w:ascii="Times New Roman" w:hAnsi="Times New Roman"/>
          <w:sz w:val="24"/>
          <w:szCs w:val="24"/>
        </w:rPr>
        <w:t xml:space="preserve"> </w:t>
      </w:r>
      <w:r w:rsidR="00705995" w:rsidRPr="00C46E37">
        <w:rPr>
          <w:rFonts w:ascii="Times New Roman" w:hAnsi="Times New Roman"/>
          <w:sz w:val="24"/>
          <w:szCs w:val="24"/>
        </w:rPr>
        <w:t>Der afholdes bestyrelsesmøde mindst fire gange årligt eller efter vedtægternes § 13, stk. 2</w:t>
      </w:r>
      <w:r w:rsidR="003B65F7" w:rsidRPr="00C46E37">
        <w:rPr>
          <w:rFonts w:ascii="Times New Roman" w:hAnsi="Times New Roman"/>
          <w:sz w:val="24"/>
          <w:szCs w:val="24"/>
        </w:rPr>
        <w:t>.</w:t>
      </w:r>
    </w:p>
    <w:p w14:paraId="373229ED" w14:textId="69F8986A" w:rsidR="00705995" w:rsidRPr="00C46E37" w:rsidRDefault="007D3A5D" w:rsidP="00043AA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b/>
          <w:bCs/>
          <w:sz w:val="24"/>
          <w:szCs w:val="24"/>
        </w:rPr>
        <w:t>5</w:t>
      </w:r>
      <w:r w:rsidR="00705995" w:rsidRPr="00C46E37">
        <w:rPr>
          <w:rFonts w:ascii="Times New Roman" w:hAnsi="Times New Roman"/>
          <w:b/>
          <w:bCs/>
          <w:sz w:val="24"/>
          <w:szCs w:val="24"/>
        </w:rPr>
        <w:t>.</w:t>
      </w:r>
      <w:r w:rsidR="00705995" w:rsidRPr="00C46E37">
        <w:rPr>
          <w:rFonts w:ascii="Times New Roman" w:hAnsi="Times New Roman"/>
          <w:sz w:val="24"/>
          <w:szCs w:val="24"/>
        </w:rPr>
        <w:t xml:space="preserve"> Dagsorden med tilhørende bilag samt eventuelle indstillinger udsendes mindst otte dage før bestyrelsesmødet.</w:t>
      </w:r>
    </w:p>
    <w:p w14:paraId="1A7F408B" w14:textId="616BB75E" w:rsidR="00705995" w:rsidRPr="00C46E37" w:rsidRDefault="007D3A5D" w:rsidP="00043AA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b/>
          <w:bCs/>
          <w:sz w:val="24"/>
          <w:szCs w:val="24"/>
        </w:rPr>
        <w:t>6</w:t>
      </w:r>
      <w:r w:rsidR="00705995" w:rsidRPr="00C46E37">
        <w:rPr>
          <w:rFonts w:ascii="Times New Roman" w:hAnsi="Times New Roman"/>
          <w:b/>
          <w:bCs/>
          <w:sz w:val="24"/>
          <w:szCs w:val="24"/>
        </w:rPr>
        <w:t>.</w:t>
      </w:r>
      <w:r w:rsidR="00705995" w:rsidRPr="00C46E37">
        <w:rPr>
          <w:rFonts w:ascii="Times New Roman" w:hAnsi="Times New Roman"/>
          <w:sz w:val="24"/>
          <w:szCs w:val="24"/>
        </w:rPr>
        <w:t xml:space="preserve"> Dagsorden skal hver gang indeholde punkter om godkendelse af seneste referat, løbende sager, lejerne og økonomi.</w:t>
      </w:r>
    </w:p>
    <w:p w14:paraId="1EDBC700" w14:textId="08BB64C1" w:rsidR="00705995" w:rsidRPr="00C46E37" w:rsidRDefault="007D3A5D" w:rsidP="00043AA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b/>
          <w:bCs/>
          <w:sz w:val="24"/>
          <w:szCs w:val="24"/>
        </w:rPr>
        <w:t>7</w:t>
      </w:r>
      <w:r w:rsidR="00705995" w:rsidRPr="00C46E37">
        <w:rPr>
          <w:rFonts w:ascii="Times New Roman" w:hAnsi="Times New Roman"/>
          <w:b/>
          <w:bCs/>
          <w:sz w:val="24"/>
          <w:szCs w:val="24"/>
        </w:rPr>
        <w:t>.</w:t>
      </w:r>
      <w:r w:rsidR="00705995" w:rsidRPr="00C46E37">
        <w:rPr>
          <w:rFonts w:ascii="Times New Roman" w:hAnsi="Times New Roman"/>
          <w:sz w:val="24"/>
          <w:szCs w:val="24"/>
        </w:rPr>
        <w:t xml:space="preserve"> På et årligt bestyrelsesmøde</w:t>
      </w:r>
      <w:r w:rsidR="00587A42" w:rsidRPr="00C46E37">
        <w:rPr>
          <w:rFonts w:ascii="Times New Roman" w:hAnsi="Times New Roman"/>
          <w:sz w:val="24"/>
          <w:szCs w:val="24"/>
        </w:rPr>
        <w:t>/</w:t>
      </w:r>
      <w:proofErr w:type="spellStart"/>
      <w:r w:rsidR="00587A42" w:rsidRPr="00C46E37">
        <w:rPr>
          <w:rFonts w:ascii="Times New Roman" w:hAnsi="Times New Roman"/>
          <w:sz w:val="24"/>
          <w:szCs w:val="24"/>
        </w:rPr>
        <w:t>bestyrel</w:t>
      </w:r>
      <w:r w:rsidR="00C46E37">
        <w:rPr>
          <w:rFonts w:ascii="Times New Roman" w:hAnsi="Times New Roman"/>
          <w:sz w:val="24"/>
          <w:szCs w:val="24"/>
        </w:rPr>
        <w:t>-</w:t>
      </w:r>
      <w:r w:rsidR="00587A42" w:rsidRPr="00C46E37">
        <w:rPr>
          <w:rFonts w:ascii="Times New Roman" w:hAnsi="Times New Roman"/>
          <w:sz w:val="24"/>
          <w:szCs w:val="24"/>
        </w:rPr>
        <w:t>sesseminar</w:t>
      </w:r>
      <w:proofErr w:type="spellEnd"/>
      <w:r w:rsidR="00705995" w:rsidRPr="00C46E37">
        <w:rPr>
          <w:rFonts w:ascii="Times New Roman" w:hAnsi="Times New Roman"/>
          <w:sz w:val="24"/>
          <w:szCs w:val="24"/>
        </w:rPr>
        <w:t xml:space="preserve"> drøftes Bygningens status med hensyn til det økonomiske</w:t>
      </w:r>
      <w:r w:rsidR="00587A42" w:rsidRPr="00C46E37">
        <w:rPr>
          <w:rFonts w:ascii="Times New Roman" w:hAnsi="Times New Roman"/>
          <w:sz w:val="24"/>
          <w:szCs w:val="24"/>
        </w:rPr>
        <w:t>,</w:t>
      </w:r>
      <w:r w:rsidR="00705995" w:rsidRPr="00C46E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5995" w:rsidRPr="00C46E37">
        <w:rPr>
          <w:rFonts w:ascii="Times New Roman" w:hAnsi="Times New Roman"/>
          <w:sz w:val="24"/>
          <w:szCs w:val="24"/>
        </w:rPr>
        <w:t>vedlige</w:t>
      </w:r>
      <w:r w:rsidR="00C46E37">
        <w:rPr>
          <w:rFonts w:ascii="Times New Roman" w:hAnsi="Times New Roman"/>
          <w:sz w:val="24"/>
          <w:szCs w:val="24"/>
        </w:rPr>
        <w:t>-</w:t>
      </w:r>
      <w:r w:rsidR="00705995" w:rsidRPr="00C46E37">
        <w:rPr>
          <w:rFonts w:ascii="Times New Roman" w:hAnsi="Times New Roman"/>
          <w:sz w:val="24"/>
          <w:szCs w:val="24"/>
        </w:rPr>
        <w:t>holdelsesmæssige</w:t>
      </w:r>
      <w:proofErr w:type="spellEnd"/>
      <w:r w:rsidR="00587A42" w:rsidRPr="00C46E37">
        <w:rPr>
          <w:rFonts w:ascii="Times New Roman" w:hAnsi="Times New Roman"/>
          <w:sz w:val="24"/>
          <w:szCs w:val="24"/>
        </w:rPr>
        <w:t xml:space="preserve"> samt fortsat profilering og udvikling af Kvindernes Bygning</w:t>
      </w:r>
      <w:r w:rsidR="00705995" w:rsidRPr="00C46E37">
        <w:rPr>
          <w:rFonts w:ascii="Times New Roman" w:hAnsi="Times New Roman"/>
          <w:sz w:val="24"/>
          <w:szCs w:val="24"/>
        </w:rPr>
        <w:t xml:space="preserve">. </w:t>
      </w:r>
    </w:p>
    <w:p w14:paraId="5B2F3AB8" w14:textId="75D1E509" w:rsidR="00573A6C" w:rsidRPr="00C46E37" w:rsidRDefault="007D3A5D" w:rsidP="00043AA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b/>
          <w:bCs/>
          <w:sz w:val="24"/>
          <w:szCs w:val="24"/>
        </w:rPr>
        <w:t>8</w:t>
      </w:r>
      <w:r w:rsidR="00705995" w:rsidRPr="00C46E37">
        <w:rPr>
          <w:rFonts w:ascii="Times New Roman" w:hAnsi="Times New Roman"/>
          <w:b/>
          <w:bCs/>
          <w:sz w:val="24"/>
          <w:szCs w:val="24"/>
        </w:rPr>
        <w:t>.</w:t>
      </w:r>
      <w:r w:rsidR="00705995" w:rsidRPr="00C46E37">
        <w:rPr>
          <w:rFonts w:ascii="Times New Roman" w:hAnsi="Times New Roman"/>
          <w:sz w:val="24"/>
          <w:szCs w:val="24"/>
        </w:rPr>
        <w:t xml:space="preserve"> Sekretæren skriver </w:t>
      </w:r>
      <w:r w:rsidR="004365D9" w:rsidRPr="00C46E37">
        <w:rPr>
          <w:rFonts w:ascii="Times New Roman" w:hAnsi="Times New Roman"/>
          <w:sz w:val="24"/>
          <w:szCs w:val="24"/>
        </w:rPr>
        <w:t xml:space="preserve">i samarbejde med formanden </w:t>
      </w:r>
      <w:r w:rsidR="00705995" w:rsidRPr="00C46E37">
        <w:rPr>
          <w:rFonts w:ascii="Times New Roman" w:hAnsi="Times New Roman"/>
          <w:sz w:val="24"/>
          <w:szCs w:val="24"/>
        </w:rPr>
        <w:t>referat</w:t>
      </w:r>
      <w:r w:rsidR="00573A6C" w:rsidRPr="00C46E37">
        <w:rPr>
          <w:rFonts w:ascii="Times New Roman" w:hAnsi="Times New Roman"/>
          <w:sz w:val="24"/>
          <w:szCs w:val="24"/>
        </w:rPr>
        <w:t>er</w:t>
      </w:r>
      <w:r w:rsidR="00705995" w:rsidRPr="00C46E37">
        <w:rPr>
          <w:rFonts w:ascii="Times New Roman" w:hAnsi="Times New Roman"/>
          <w:sz w:val="24"/>
          <w:szCs w:val="24"/>
        </w:rPr>
        <w:t xml:space="preserve"> af bestyrelsesm</w:t>
      </w:r>
      <w:r w:rsidR="00705995" w:rsidRPr="00C46E37">
        <w:rPr>
          <w:rFonts w:ascii="Times New Roman" w:hAnsi="Times New Roman"/>
          <w:color w:val="000000" w:themeColor="text1"/>
          <w:sz w:val="24"/>
          <w:szCs w:val="24"/>
        </w:rPr>
        <w:t>øder</w:t>
      </w:r>
      <w:r w:rsidR="00573A6C" w:rsidRPr="00C46E3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E538B" w:rsidRPr="00C46E37">
        <w:rPr>
          <w:rFonts w:ascii="Times New Roman" w:hAnsi="Times New Roman"/>
          <w:color w:val="000000" w:themeColor="text1"/>
          <w:sz w:val="24"/>
          <w:szCs w:val="24"/>
        </w:rPr>
        <w:t xml:space="preserve"> bestyrelsesseminar samt </w:t>
      </w:r>
      <w:proofErr w:type="spellStart"/>
      <w:r w:rsidR="00AE538B" w:rsidRPr="00C46E37">
        <w:rPr>
          <w:rFonts w:ascii="Times New Roman" w:hAnsi="Times New Roman"/>
          <w:color w:val="000000" w:themeColor="text1"/>
          <w:sz w:val="24"/>
          <w:szCs w:val="24"/>
        </w:rPr>
        <w:t>repræsentant</w:t>
      </w:r>
      <w:r w:rsidR="00C46E3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E538B" w:rsidRPr="00C46E37">
        <w:rPr>
          <w:rFonts w:ascii="Times New Roman" w:hAnsi="Times New Roman"/>
          <w:color w:val="000000" w:themeColor="text1"/>
          <w:sz w:val="24"/>
          <w:szCs w:val="24"/>
        </w:rPr>
        <w:t>skabsmøde</w:t>
      </w:r>
      <w:proofErr w:type="spellEnd"/>
      <w:r w:rsidR="004365D9" w:rsidRPr="00C46E3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0312A942" w14:textId="77777777" w:rsidR="00573A6C" w:rsidRPr="00C46E37" w:rsidRDefault="004365D9" w:rsidP="00043AA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sz w:val="24"/>
          <w:szCs w:val="24"/>
        </w:rPr>
        <w:t xml:space="preserve">Referatet </w:t>
      </w:r>
      <w:r w:rsidR="00307D61" w:rsidRPr="00C46E37">
        <w:rPr>
          <w:rFonts w:ascii="Times New Roman" w:hAnsi="Times New Roman"/>
          <w:color w:val="000000" w:themeColor="text1"/>
          <w:sz w:val="24"/>
          <w:szCs w:val="24"/>
        </w:rPr>
        <w:t xml:space="preserve">udsendes af formanden og </w:t>
      </w:r>
      <w:r w:rsidRPr="00C46E37">
        <w:rPr>
          <w:rFonts w:ascii="Times New Roman" w:hAnsi="Times New Roman"/>
          <w:sz w:val="24"/>
          <w:szCs w:val="24"/>
        </w:rPr>
        <w:t xml:space="preserve">godkendes </w:t>
      </w:r>
      <w:r w:rsidR="00705995" w:rsidRPr="00C46E37">
        <w:rPr>
          <w:rFonts w:ascii="Times New Roman" w:hAnsi="Times New Roman"/>
          <w:sz w:val="24"/>
          <w:szCs w:val="24"/>
        </w:rPr>
        <w:t xml:space="preserve">på det efterfølgende </w:t>
      </w:r>
      <w:r w:rsidRPr="00C46E37">
        <w:rPr>
          <w:rFonts w:ascii="Times New Roman" w:hAnsi="Times New Roman"/>
          <w:sz w:val="24"/>
          <w:szCs w:val="24"/>
        </w:rPr>
        <w:t>bestyrelses</w:t>
      </w:r>
      <w:r w:rsidR="00705995" w:rsidRPr="00C46E37">
        <w:rPr>
          <w:rFonts w:ascii="Times New Roman" w:hAnsi="Times New Roman"/>
          <w:sz w:val="24"/>
          <w:szCs w:val="24"/>
        </w:rPr>
        <w:t>møde.</w:t>
      </w:r>
      <w:r w:rsidRPr="00C46E37">
        <w:rPr>
          <w:rFonts w:ascii="Times New Roman" w:hAnsi="Times New Roman"/>
          <w:sz w:val="24"/>
          <w:szCs w:val="24"/>
        </w:rPr>
        <w:t xml:space="preserve"> </w:t>
      </w:r>
    </w:p>
    <w:p w14:paraId="5810861F" w14:textId="77777777" w:rsidR="00573A6C" w:rsidRPr="00C46E37" w:rsidRDefault="004365D9" w:rsidP="00043AA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sz w:val="24"/>
          <w:szCs w:val="24"/>
        </w:rPr>
        <w:t xml:space="preserve">Et print af referatet arkiveres </w:t>
      </w:r>
      <w:r w:rsidR="00573A6C" w:rsidRPr="00C46E37">
        <w:rPr>
          <w:rFonts w:ascii="Times New Roman" w:hAnsi="Times New Roman"/>
          <w:sz w:val="24"/>
          <w:szCs w:val="24"/>
        </w:rPr>
        <w:t xml:space="preserve">af sekretæren </w:t>
      </w:r>
      <w:r w:rsidRPr="00C46E37">
        <w:rPr>
          <w:rFonts w:ascii="Times New Roman" w:hAnsi="Times New Roman"/>
          <w:sz w:val="24"/>
          <w:szCs w:val="24"/>
        </w:rPr>
        <w:t>i Kvindernes Bygning</w:t>
      </w:r>
      <w:r w:rsidR="00FD23F4" w:rsidRPr="00C46E37">
        <w:rPr>
          <w:rFonts w:ascii="Times New Roman" w:hAnsi="Times New Roman"/>
          <w:sz w:val="24"/>
          <w:szCs w:val="24"/>
        </w:rPr>
        <w:t xml:space="preserve"> </w:t>
      </w:r>
      <w:r w:rsidR="00573A6C" w:rsidRPr="00C46E37">
        <w:rPr>
          <w:rFonts w:ascii="Times New Roman" w:hAnsi="Times New Roman"/>
          <w:sz w:val="24"/>
          <w:szCs w:val="24"/>
        </w:rPr>
        <w:t>arkivmappe.</w:t>
      </w:r>
    </w:p>
    <w:p w14:paraId="5246ADD3" w14:textId="77777777" w:rsidR="00573A6C" w:rsidRPr="00C46E37" w:rsidRDefault="007D3A5D" w:rsidP="00043AA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b/>
          <w:bCs/>
          <w:sz w:val="24"/>
          <w:szCs w:val="24"/>
        </w:rPr>
        <w:t>9</w:t>
      </w:r>
      <w:r w:rsidR="00705995" w:rsidRPr="00C46E37">
        <w:rPr>
          <w:rFonts w:ascii="Times New Roman" w:hAnsi="Times New Roman"/>
          <w:b/>
          <w:bCs/>
          <w:sz w:val="24"/>
          <w:szCs w:val="24"/>
        </w:rPr>
        <w:t>.</w:t>
      </w:r>
      <w:r w:rsidR="00705995" w:rsidRPr="00C46E37">
        <w:rPr>
          <w:rFonts w:ascii="Times New Roman" w:hAnsi="Times New Roman"/>
          <w:sz w:val="24"/>
          <w:szCs w:val="24"/>
        </w:rPr>
        <w:t xml:space="preserve"> Det tilstræbes at udsende beslutningsreferat inden for 14 dage til alle medlemmer af bestyrelsen</w:t>
      </w:r>
      <w:r w:rsidR="00587A42" w:rsidRPr="00C46E37">
        <w:rPr>
          <w:rFonts w:ascii="Times New Roman" w:hAnsi="Times New Roman"/>
          <w:sz w:val="24"/>
          <w:szCs w:val="24"/>
        </w:rPr>
        <w:t xml:space="preserve">. </w:t>
      </w:r>
    </w:p>
    <w:p w14:paraId="1129BCF7" w14:textId="67A2BF1C" w:rsidR="00573A6C" w:rsidRPr="00C46E37" w:rsidRDefault="00573A6C" w:rsidP="00043AA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sz w:val="24"/>
          <w:szCs w:val="24"/>
        </w:rPr>
        <w:t>Sekretæren uploader det godkendte referat til Kvindernes Bygnings intranet.</w:t>
      </w:r>
    </w:p>
    <w:p w14:paraId="698A93E0" w14:textId="104C792B" w:rsidR="00573A6C" w:rsidRPr="00C46E37" w:rsidRDefault="00573A6C" w:rsidP="00043AA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sz w:val="24"/>
          <w:szCs w:val="24"/>
        </w:rPr>
        <w:t xml:space="preserve">Alle bestyrelsesmedlemmer har adgang til intranettet, ligesom Bygningens </w:t>
      </w:r>
      <w:proofErr w:type="spellStart"/>
      <w:r w:rsidRPr="00C46E37">
        <w:rPr>
          <w:rFonts w:ascii="Times New Roman" w:hAnsi="Times New Roman"/>
          <w:sz w:val="24"/>
          <w:szCs w:val="24"/>
        </w:rPr>
        <w:t>admini</w:t>
      </w:r>
      <w:r w:rsidR="00C46E37">
        <w:rPr>
          <w:rFonts w:ascii="Times New Roman" w:hAnsi="Times New Roman"/>
          <w:sz w:val="24"/>
          <w:szCs w:val="24"/>
        </w:rPr>
        <w:t>-</w:t>
      </w:r>
      <w:r w:rsidRPr="00C46E37">
        <w:rPr>
          <w:rFonts w:ascii="Times New Roman" w:hAnsi="Times New Roman"/>
          <w:sz w:val="24"/>
          <w:szCs w:val="24"/>
        </w:rPr>
        <w:t>stration</w:t>
      </w:r>
      <w:proofErr w:type="spellEnd"/>
      <w:r w:rsidRPr="00C46E37">
        <w:rPr>
          <w:rFonts w:ascii="Times New Roman" w:hAnsi="Times New Roman"/>
          <w:sz w:val="24"/>
          <w:szCs w:val="24"/>
        </w:rPr>
        <w:t>, advokatfirmaet Lund, Elmer, Sandager samt Kvindernes Bygnings revisor har adgang.</w:t>
      </w:r>
    </w:p>
    <w:p w14:paraId="780D98D3" w14:textId="6BA084C7" w:rsidR="00705995" w:rsidRPr="00C46E37" w:rsidRDefault="007D3A5D" w:rsidP="00043AA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b/>
          <w:bCs/>
          <w:sz w:val="24"/>
          <w:szCs w:val="24"/>
        </w:rPr>
        <w:t>10</w:t>
      </w:r>
      <w:r w:rsidR="00705995" w:rsidRPr="00C46E37">
        <w:rPr>
          <w:rFonts w:ascii="Times New Roman" w:hAnsi="Times New Roman"/>
          <w:b/>
          <w:bCs/>
          <w:sz w:val="24"/>
          <w:szCs w:val="24"/>
        </w:rPr>
        <w:t>.</w:t>
      </w:r>
      <w:r w:rsidR="00705995" w:rsidRPr="00C46E37">
        <w:rPr>
          <w:rFonts w:ascii="Times New Roman" w:hAnsi="Times New Roman"/>
          <w:sz w:val="24"/>
          <w:szCs w:val="24"/>
        </w:rPr>
        <w:t xml:space="preserve"> Bestyrelsens medlemmer får refusion af afholdte udgifter i forbindelse med bestyrelsesarbejdet.</w:t>
      </w:r>
    </w:p>
    <w:p w14:paraId="3CACD030" w14:textId="5289B0FD" w:rsidR="00705995" w:rsidRPr="00C46E37" w:rsidRDefault="00705995" w:rsidP="0063117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b/>
          <w:bCs/>
          <w:sz w:val="24"/>
          <w:szCs w:val="24"/>
        </w:rPr>
        <w:t>1</w:t>
      </w:r>
      <w:r w:rsidR="007D3A5D" w:rsidRPr="00C46E37">
        <w:rPr>
          <w:rFonts w:ascii="Times New Roman" w:hAnsi="Times New Roman"/>
          <w:b/>
          <w:bCs/>
          <w:sz w:val="24"/>
          <w:szCs w:val="24"/>
        </w:rPr>
        <w:t>1</w:t>
      </w:r>
      <w:r w:rsidRPr="00C46E37">
        <w:rPr>
          <w:rFonts w:ascii="Times New Roman" w:hAnsi="Times New Roman"/>
          <w:b/>
          <w:bCs/>
          <w:sz w:val="24"/>
          <w:szCs w:val="24"/>
        </w:rPr>
        <w:t>.</w:t>
      </w:r>
      <w:r w:rsidRPr="00C46E37">
        <w:rPr>
          <w:rFonts w:ascii="Times New Roman" w:hAnsi="Times New Roman"/>
          <w:sz w:val="24"/>
          <w:szCs w:val="24"/>
        </w:rPr>
        <w:t xml:space="preserve"> Bestyrelsen ved formanden er ansvarlig for, at midler fra drifts- eller formueoverskud hensættes som bankindestående, obligationer, investeringsbeviser</w:t>
      </w:r>
      <w:r w:rsidR="00704D5B" w:rsidRPr="00C46E37">
        <w:rPr>
          <w:rFonts w:ascii="Times New Roman" w:hAnsi="Times New Roman"/>
          <w:sz w:val="24"/>
          <w:szCs w:val="24"/>
        </w:rPr>
        <w:t>, aktier</w:t>
      </w:r>
      <w:r w:rsidRPr="00C46E37">
        <w:rPr>
          <w:rFonts w:ascii="Times New Roman" w:hAnsi="Times New Roman"/>
          <w:sz w:val="24"/>
          <w:szCs w:val="24"/>
        </w:rPr>
        <w:t xml:space="preserve"> eller lign.</w:t>
      </w:r>
    </w:p>
    <w:p w14:paraId="4CBB8CE4" w14:textId="4E2115AF" w:rsidR="00E116A4" w:rsidRPr="00C46E37" w:rsidRDefault="00E116A4" w:rsidP="0063117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b/>
          <w:bCs/>
          <w:sz w:val="24"/>
          <w:szCs w:val="24"/>
        </w:rPr>
        <w:t>1</w:t>
      </w:r>
      <w:r w:rsidR="007D3A5D" w:rsidRPr="00C46E37">
        <w:rPr>
          <w:rFonts w:ascii="Times New Roman" w:hAnsi="Times New Roman"/>
          <w:b/>
          <w:bCs/>
          <w:sz w:val="24"/>
          <w:szCs w:val="24"/>
        </w:rPr>
        <w:t>2</w:t>
      </w:r>
      <w:r w:rsidRPr="00C46E37">
        <w:rPr>
          <w:rFonts w:ascii="Times New Roman" w:hAnsi="Times New Roman"/>
          <w:b/>
          <w:bCs/>
          <w:sz w:val="24"/>
          <w:szCs w:val="24"/>
        </w:rPr>
        <w:t>.</w:t>
      </w:r>
      <w:r w:rsidRPr="00C46E37">
        <w:rPr>
          <w:rFonts w:ascii="Times New Roman" w:hAnsi="Times New Roman"/>
          <w:sz w:val="24"/>
          <w:szCs w:val="24"/>
        </w:rPr>
        <w:t xml:space="preserve"> Bestyrelsesmedlemmer har tavshedspligt om alle forhold vedrørende Kvindernes Bygning, som erfares i forbindelse med bestyrelsesarbejdet. Dette gælder også efter udtrædelse af bestyrelsen.</w:t>
      </w:r>
    </w:p>
    <w:p w14:paraId="5218DD4B" w14:textId="35786E39" w:rsidR="00E116A4" w:rsidRPr="00C46E37" w:rsidRDefault="00E116A4" w:rsidP="0063117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7D3A5D" w:rsidRPr="00C46E37">
        <w:rPr>
          <w:rFonts w:ascii="Times New Roman" w:hAnsi="Times New Roman"/>
          <w:b/>
          <w:bCs/>
          <w:sz w:val="24"/>
          <w:szCs w:val="24"/>
        </w:rPr>
        <w:t>3</w:t>
      </w:r>
      <w:r w:rsidRPr="00C46E37">
        <w:rPr>
          <w:rFonts w:ascii="Times New Roman" w:hAnsi="Times New Roman"/>
          <w:b/>
          <w:bCs/>
          <w:sz w:val="24"/>
          <w:szCs w:val="24"/>
        </w:rPr>
        <w:t>.</w:t>
      </w:r>
      <w:r w:rsidRPr="00C46E37">
        <w:rPr>
          <w:rFonts w:ascii="Times New Roman" w:hAnsi="Times New Roman"/>
          <w:sz w:val="24"/>
          <w:szCs w:val="24"/>
        </w:rPr>
        <w:t xml:space="preserve"> Medlemmer af bestyrelsen for Kvindernes Bygning kan ikke deltage i behandling af spørgsmål, hvor de er inhabile.</w:t>
      </w:r>
    </w:p>
    <w:p w14:paraId="1EEE779D" w14:textId="13E2B149" w:rsidR="00705995" w:rsidRPr="00C46E37" w:rsidRDefault="00705995" w:rsidP="00043AA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b/>
          <w:bCs/>
          <w:sz w:val="24"/>
          <w:szCs w:val="24"/>
        </w:rPr>
        <w:t>1</w:t>
      </w:r>
      <w:r w:rsidR="007D3A5D" w:rsidRPr="00C46E37">
        <w:rPr>
          <w:rFonts w:ascii="Times New Roman" w:hAnsi="Times New Roman"/>
          <w:b/>
          <w:bCs/>
          <w:sz w:val="24"/>
          <w:szCs w:val="24"/>
        </w:rPr>
        <w:t>4</w:t>
      </w:r>
      <w:r w:rsidRPr="00C46E37">
        <w:rPr>
          <w:rFonts w:ascii="Times New Roman" w:hAnsi="Times New Roman"/>
          <w:b/>
          <w:bCs/>
          <w:sz w:val="24"/>
          <w:szCs w:val="24"/>
        </w:rPr>
        <w:t>.</w:t>
      </w:r>
      <w:r w:rsidRPr="00C46E37">
        <w:rPr>
          <w:rFonts w:ascii="Times New Roman" w:hAnsi="Times New Roman"/>
          <w:sz w:val="24"/>
          <w:szCs w:val="24"/>
        </w:rPr>
        <w:t xml:space="preserve"> Bestyrelsen har mulighed for at betænke repræsentantskabsmedlemmer og forretningsforbindelser på mærkedage.</w:t>
      </w:r>
    </w:p>
    <w:p w14:paraId="4BEA0F04" w14:textId="60D11380" w:rsidR="00D145E0" w:rsidRPr="00C46E37" w:rsidRDefault="00705995" w:rsidP="00D145E0">
      <w:pPr>
        <w:rPr>
          <w:rFonts w:ascii="Times New Roman" w:eastAsia="Times New Roman" w:hAnsi="Times New Roman"/>
          <w:color w:val="000000"/>
          <w:sz w:val="24"/>
          <w:szCs w:val="24"/>
          <w:lang w:eastAsia="da-DK"/>
        </w:rPr>
      </w:pPr>
      <w:r w:rsidRPr="00C46E37">
        <w:rPr>
          <w:rFonts w:ascii="Times New Roman" w:hAnsi="Times New Roman"/>
          <w:b/>
          <w:bCs/>
          <w:sz w:val="24"/>
          <w:szCs w:val="24"/>
        </w:rPr>
        <w:t>1</w:t>
      </w:r>
      <w:r w:rsidR="007D3A5D" w:rsidRPr="00C46E37">
        <w:rPr>
          <w:rFonts w:ascii="Times New Roman" w:hAnsi="Times New Roman"/>
          <w:b/>
          <w:bCs/>
          <w:sz w:val="24"/>
          <w:szCs w:val="24"/>
        </w:rPr>
        <w:t>5</w:t>
      </w:r>
      <w:r w:rsidRPr="00C46E37">
        <w:rPr>
          <w:rFonts w:ascii="Times New Roman" w:hAnsi="Times New Roman"/>
          <w:b/>
          <w:bCs/>
          <w:sz w:val="24"/>
          <w:szCs w:val="24"/>
        </w:rPr>
        <w:t>.</w:t>
      </w:r>
      <w:r w:rsidRPr="00C46E37">
        <w:rPr>
          <w:rFonts w:ascii="Times New Roman" w:hAnsi="Times New Roman"/>
          <w:sz w:val="24"/>
          <w:szCs w:val="24"/>
        </w:rPr>
        <w:t xml:space="preserve"> </w:t>
      </w:r>
      <w:r w:rsidR="00D145E0" w:rsidRPr="00C46E37">
        <w:rPr>
          <w:rFonts w:ascii="Times New Roman" w:eastAsia="Times New Roman" w:hAnsi="Times New Roman"/>
          <w:color w:val="000000"/>
          <w:sz w:val="24"/>
          <w:szCs w:val="24"/>
        </w:rPr>
        <w:t>Bestyrelsen har mulighed for at udbetale et honorar til et bestyrelses</w:t>
      </w:r>
      <w:r w:rsidR="00AE538B" w:rsidRPr="00C46E37">
        <w:rPr>
          <w:rFonts w:ascii="Times New Roman" w:eastAsia="Times New Roman" w:hAnsi="Times New Roman"/>
          <w:color w:val="000000"/>
          <w:sz w:val="24"/>
          <w:szCs w:val="24"/>
        </w:rPr>
        <w:t>m</w:t>
      </w:r>
      <w:r w:rsidR="00D145E0" w:rsidRPr="00C46E37">
        <w:rPr>
          <w:rFonts w:ascii="Times New Roman" w:eastAsia="Times New Roman" w:hAnsi="Times New Roman"/>
          <w:color w:val="000000"/>
          <w:sz w:val="24"/>
          <w:szCs w:val="24"/>
        </w:rPr>
        <w:t xml:space="preserve">edlem, der påtager sig løsning af en enkeltstående opgave, hvis denne skønnes at ligge uden for bestyrelsens sædvanlige opgaver, og at det er den mest hensigtsmæssige løsning - såvel økonomisk som praktisk. </w:t>
      </w:r>
    </w:p>
    <w:p w14:paraId="6D4EF307" w14:textId="31A3106E" w:rsidR="00D145E0" w:rsidRPr="00C46E37" w:rsidRDefault="00D145E0" w:rsidP="00D145E0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C46E37">
        <w:rPr>
          <w:rFonts w:ascii="Times New Roman" w:eastAsia="Times New Roman" w:hAnsi="Times New Roman"/>
          <w:color w:val="000000"/>
          <w:sz w:val="24"/>
          <w:szCs w:val="24"/>
        </w:rPr>
        <w:t>Der skal forinden indhentes mindst et tilbud fra en ekstern leverandør til sammenligning og for at sikre den mest fordelagtige pris og løsning.</w:t>
      </w:r>
    </w:p>
    <w:p w14:paraId="3D6F950E" w14:textId="63D7D9D2" w:rsidR="00705995" w:rsidRPr="00C46E37" w:rsidRDefault="00D145E0" w:rsidP="00043AA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b/>
          <w:bCs/>
          <w:sz w:val="24"/>
          <w:szCs w:val="24"/>
        </w:rPr>
        <w:t>1</w:t>
      </w:r>
      <w:r w:rsidR="007D3A5D" w:rsidRPr="00C46E37">
        <w:rPr>
          <w:rFonts w:ascii="Times New Roman" w:hAnsi="Times New Roman"/>
          <w:b/>
          <w:bCs/>
          <w:sz w:val="24"/>
          <w:szCs w:val="24"/>
        </w:rPr>
        <w:t>6</w:t>
      </w:r>
      <w:r w:rsidRPr="00C46E37">
        <w:rPr>
          <w:rFonts w:ascii="Times New Roman" w:hAnsi="Times New Roman"/>
          <w:b/>
          <w:bCs/>
          <w:sz w:val="24"/>
          <w:szCs w:val="24"/>
        </w:rPr>
        <w:t>.</w:t>
      </w:r>
      <w:r w:rsidRPr="00C46E37">
        <w:rPr>
          <w:rFonts w:ascii="Times New Roman" w:hAnsi="Times New Roman"/>
          <w:sz w:val="24"/>
          <w:szCs w:val="24"/>
        </w:rPr>
        <w:t xml:space="preserve"> </w:t>
      </w:r>
      <w:r w:rsidR="00C3773C" w:rsidRPr="00C46E37">
        <w:rPr>
          <w:rFonts w:ascii="Times New Roman" w:hAnsi="Times New Roman"/>
          <w:sz w:val="24"/>
          <w:szCs w:val="24"/>
        </w:rPr>
        <w:t xml:space="preserve">Alle udgiftsbilag, som </w:t>
      </w:r>
      <w:proofErr w:type="spellStart"/>
      <w:r w:rsidR="00C3773C" w:rsidRPr="00C46E37">
        <w:rPr>
          <w:rFonts w:ascii="Times New Roman" w:hAnsi="Times New Roman"/>
          <w:sz w:val="24"/>
          <w:szCs w:val="24"/>
        </w:rPr>
        <w:t>bestyrelses</w:t>
      </w:r>
      <w:r w:rsidR="00AE538B" w:rsidRPr="00C46E37">
        <w:rPr>
          <w:rFonts w:ascii="Times New Roman" w:hAnsi="Times New Roman"/>
          <w:sz w:val="24"/>
          <w:szCs w:val="24"/>
        </w:rPr>
        <w:t>-</w:t>
      </w:r>
      <w:r w:rsidR="00C3773C" w:rsidRPr="00C46E37">
        <w:rPr>
          <w:rFonts w:ascii="Times New Roman" w:hAnsi="Times New Roman"/>
          <w:sz w:val="24"/>
          <w:szCs w:val="24"/>
        </w:rPr>
        <w:t>medlemmer</w:t>
      </w:r>
      <w:proofErr w:type="spellEnd"/>
      <w:r w:rsidR="00C3773C" w:rsidRPr="00C46E37">
        <w:rPr>
          <w:rFonts w:ascii="Times New Roman" w:hAnsi="Times New Roman"/>
          <w:sz w:val="24"/>
          <w:szCs w:val="24"/>
        </w:rPr>
        <w:t xml:space="preserve"> ønsker refunderet, skal forsynes med </w:t>
      </w:r>
      <w:r w:rsidRPr="00C46E37">
        <w:rPr>
          <w:rFonts w:ascii="Times New Roman" w:hAnsi="Times New Roman"/>
          <w:sz w:val="24"/>
          <w:szCs w:val="24"/>
        </w:rPr>
        <w:t>to</w:t>
      </w:r>
      <w:r w:rsidR="00C3773C" w:rsidRPr="00C46E37">
        <w:rPr>
          <w:rFonts w:ascii="Times New Roman" w:hAnsi="Times New Roman"/>
          <w:sz w:val="24"/>
          <w:szCs w:val="24"/>
        </w:rPr>
        <w:t xml:space="preserve"> underskrifter.</w:t>
      </w:r>
    </w:p>
    <w:p w14:paraId="7CB61DD0" w14:textId="5B68F974" w:rsidR="00705995" w:rsidRPr="00C46E37" w:rsidRDefault="00705995" w:rsidP="00043AA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b/>
          <w:bCs/>
          <w:sz w:val="24"/>
          <w:szCs w:val="24"/>
        </w:rPr>
        <w:t>1</w:t>
      </w:r>
      <w:r w:rsidR="007D3A5D" w:rsidRPr="00C46E37">
        <w:rPr>
          <w:rFonts w:ascii="Times New Roman" w:hAnsi="Times New Roman"/>
          <w:b/>
          <w:bCs/>
          <w:sz w:val="24"/>
          <w:szCs w:val="24"/>
        </w:rPr>
        <w:t>7</w:t>
      </w:r>
      <w:r w:rsidRPr="00C46E37">
        <w:rPr>
          <w:rFonts w:ascii="Times New Roman" w:hAnsi="Times New Roman"/>
          <w:b/>
          <w:bCs/>
          <w:sz w:val="24"/>
          <w:szCs w:val="24"/>
        </w:rPr>
        <w:t>.</w:t>
      </w:r>
      <w:r w:rsidRPr="00C46E37">
        <w:rPr>
          <w:rFonts w:ascii="Times New Roman" w:hAnsi="Times New Roman"/>
          <w:sz w:val="24"/>
          <w:szCs w:val="24"/>
        </w:rPr>
        <w:t xml:space="preserve"> </w:t>
      </w:r>
      <w:r w:rsidR="004365D9" w:rsidRPr="00C46E37">
        <w:rPr>
          <w:rFonts w:ascii="Times New Roman" w:hAnsi="Times New Roman"/>
          <w:sz w:val="24"/>
          <w:szCs w:val="24"/>
        </w:rPr>
        <w:t>In</w:t>
      </w:r>
      <w:r w:rsidRPr="00C46E37">
        <w:rPr>
          <w:rFonts w:ascii="Times New Roman" w:hAnsi="Times New Roman"/>
          <w:sz w:val="24"/>
          <w:szCs w:val="24"/>
        </w:rPr>
        <w:t xml:space="preserve">den repræsentantskabsmødet forelægges </w:t>
      </w:r>
      <w:r w:rsidR="004365D9" w:rsidRPr="00C46E37">
        <w:rPr>
          <w:rFonts w:ascii="Times New Roman" w:hAnsi="Times New Roman"/>
          <w:sz w:val="24"/>
          <w:szCs w:val="24"/>
        </w:rPr>
        <w:t xml:space="preserve">bestyrelsen et </w:t>
      </w:r>
      <w:r w:rsidRPr="00C46E37">
        <w:rPr>
          <w:rFonts w:ascii="Times New Roman" w:hAnsi="Times New Roman"/>
          <w:sz w:val="24"/>
          <w:szCs w:val="24"/>
        </w:rPr>
        <w:t xml:space="preserve">udkast til </w:t>
      </w:r>
      <w:r w:rsidR="004365D9" w:rsidRPr="00C46E37">
        <w:rPr>
          <w:rFonts w:ascii="Times New Roman" w:hAnsi="Times New Roman"/>
          <w:sz w:val="24"/>
          <w:szCs w:val="24"/>
        </w:rPr>
        <w:t xml:space="preserve">både den skriftlige og mundtlige </w:t>
      </w:r>
      <w:r w:rsidRPr="00C46E37">
        <w:rPr>
          <w:rFonts w:ascii="Times New Roman" w:hAnsi="Times New Roman"/>
          <w:sz w:val="24"/>
          <w:szCs w:val="24"/>
        </w:rPr>
        <w:t>beretning.</w:t>
      </w:r>
    </w:p>
    <w:p w14:paraId="71A2ABB2" w14:textId="029A0C09" w:rsidR="00705995" w:rsidRPr="00C46E37" w:rsidRDefault="00705995" w:rsidP="00043AAF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b/>
          <w:bCs/>
          <w:sz w:val="24"/>
          <w:szCs w:val="24"/>
        </w:rPr>
        <w:t>1</w:t>
      </w:r>
      <w:r w:rsidR="007D3A5D" w:rsidRPr="00C46E37">
        <w:rPr>
          <w:rFonts w:ascii="Times New Roman" w:hAnsi="Times New Roman"/>
          <w:b/>
          <w:bCs/>
          <w:sz w:val="24"/>
          <w:szCs w:val="24"/>
        </w:rPr>
        <w:t>8</w:t>
      </w:r>
      <w:r w:rsidRPr="00C46E37">
        <w:rPr>
          <w:rFonts w:ascii="Times New Roman" w:hAnsi="Times New Roman"/>
          <w:b/>
          <w:bCs/>
          <w:sz w:val="24"/>
          <w:szCs w:val="24"/>
        </w:rPr>
        <w:t>.</w:t>
      </w:r>
      <w:r w:rsidRPr="00C46E37">
        <w:rPr>
          <w:rFonts w:ascii="Times New Roman" w:hAnsi="Times New Roman"/>
          <w:sz w:val="24"/>
          <w:szCs w:val="24"/>
        </w:rPr>
        <w:t xml:space="preserve"> Ved det årlige møde med de kritiske revisorer deltager formand, næstformand samt sekretær.</w:t>
      </w:r>
    </w:p>
    <w:p w14:paraId="08A1C4AD" w14:textId="3D8AE831" w:rsidR="00705995" w:rsidRPr="00C46E37" w:rsidRDefault="00705995" w:rsidP="00DF0373">
      <w:pPr>
        <w:rPr>
          <w:rFonts w:ascii="Times New Roman" w:hAnsi="Times New Roman"/>
          <w:sz w:val="24"/>
          <w:szCs w:val="24"/>
        </w:rPr>
      </w:pPr>
      <w:r w:rsidRPr="00C46E37">
        <w:rPr>
          <w:rFonts w:ascii="Times New Roman" w:hAnsi="Times New Roman"/>
          <w:b/>
          <w:bCs/>
          <w:sz w:val="24"/>
          <w:szCs w:val="24"/>
        </w:rPr>
        <w:t>1</w:t>
      </w:r>
      <w:r w:rsidR="007D3A5D" w:rsidRPr="00C46E37">
        <w:rPr>
          <w:rFonts w:ascii="Times New Roman" w:hAnsi="Times New Roman"/>
          <w:b/>
          <w:bCs/>
          <w:sz w:val="24"/>
          <w:szCs w:val="24"/>
        </w:rPr>
        <w:t>9</w:t>
      </w:r>
      <w:r w:rsidRPr="00C46E37">
        <w:rPr>
          <w:rFonts w:ascii="Times New Roman" w:hAnsi="Times New Roman"/>
          <w:b/>
          <w:bCs/>
          <w:sz w:val="24"/>
          <w:szCs w:val="24"/>
        </w:rPr>
        <w:t>.</w:t>
      </w:r>
      <w:r w:rsidRPr="00C46E37">
        <w:rPr>
          <w:rFonts w:ascii="Times New Roman" w:hAnsi="Times New Roman"/>
          <w:sz w:val="24"/>
          <w:szCs w:val="24"/>
        </w:rPr>
        <w:t xml:space="preserve"> Forretningsordenen </w:t>
      </w:r>
      <w:r w:rsidR="004365D9" w:rsidRPr="00C46E37">
        <w:rPr>
          <w:rFonts w:ascii="Times New Roman" w:hAnsi="Times New Roman"/>
          <w:sz w:val="24"/>
          <w:szCs w:val="24"/>
        </w:rPr>
        <w:t>godkendes</w:t>
      </w:r>
      <w:r w:rsidRPr="00C46E37">
        <w:rPr>
          <w:rFonts w:ascii="Times New Roman" w:hAnsi="Times New Roman"/>
          <w:sz w:val="24"/>
          <w:szCs w:val="24"/>
        </w:rPr>
        <w:t xml:space="preserve"> på det første bestyrelsesmøde efter repræsentantskabsmødet.</w:t>
      </w:r>
    </w:p>
    <w:p w14:paraId="4102E1D0" w14:textId="77777777" w:rsidR="00705995" w:rsidRPr="00C46E37" w:rsidRDefault="00705995" w:rsidP="00DF0373">
      <w:pPr>
        <w:rPr>
          <w:rFonts w:ascii="Times New Roman" w:hAnsi="Times New Roman"/>
          <w:sz w:val="24"/>
          <w:szCs w:val="24"/>
        </w:rPr>
      </w:pPr>
    </w:p>
    <w:p w14:paraId="74A44D4B" w14:textId="0E0F3B91" w:rsidR="007934FE" w:rsidRPr="00C46E37" w:rsidRDefault="004365D9" w:rsidP="00043AAF">
      <w:pPr>
        <w:rPr>
          <w:rFonts w:ascii="Times New Roman" w:hAnsi="Times New Roman"/>
          <w:b/>
          <w:i/>
          <w:sz w:val="24"/>
          <w:szCs w:val="24"/>
        </w:rPr>
      </w:pPr>
      <w:r w:rsidRPr="00C46E37">
        <w:rPr>
          <w:rFonts w:ascii="Times New Roman" w:hAnsi="Times New Roman"/>
          <w:b/>
          <w:i/>
          <w:sz w:val="24"/>
          <w:szCs w:val="24"/>
        </w:rPr>
        <w:t>Senest g</w:t>
      </w:r>
      <w:r w:rsidR="00705995" w:rsidRPr="00C46E37">
        <w:rPr>
          <w:rFonts w:ascii="Times New Roman" w:hAnsi="Times New Roman"/>
          <w:b/>
          <w:i/>
          <w:sz w:val="24"/>
          <w:szCs w:val="24"/>
        </w:rPr>
        <w:t>odkendt på bestyrelsesmøde</w:t>
      </w:r>
      <w:r w:rsidRPr="00C46E3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69DAE8C" w14:textId="01DAC22A" w:rsidR="0089204B" w:rsidRPr="00C46E37" w:rsidRDefault="00704D5B" w:rsidP="00043AAF">
      <w:pPr>
        <w:rPr>
          <w:rFonts w:ascii="Times New Roman" w:hAnsi="Times New Roman"/>
          <w:b/>
          <w:i/>
          <w:sz w:val="24"/>
          <w:szCs w:val="24"/>
        </w:rPr>
      </w:pPr>
      <w:r w:rsidRPr="00C46E37">
        <w:rPr>
          <w:rFonts w:ascii="Times New Roman" w:hAnsi="Times New Roman"/>
          <w:b/>
          <w:i/>
          <w:sz w:val="24"/>
          <w:szCs w:val="24"/>
        </w:rPr>
        <w:t xml:space="preserve">Dato    </w:t>
      </w:r>
      <w:r w:rsidR="00EB1151">
        <w:rPr>
          <w:rFonts w:ascii="Times New Roman" w:hAnsi="Times New Roman"/>
          <w:b/>
          <w:i/>
          <w:sz w:val="24"/>
          <w:szCs w:val="24"/>
        </w:rPr>
        <w:t>juni</w:t>
      </w:r>
      <w:r w:rsidRPr="00C46E37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="00E116A4" w:rsidRPr="00C46E37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DA17C8" w:rsidRPr="00C46E37">
        <w:rPr>
          <w:rFonts w:ascii="Times New Roman" w:hAnsi="Times New Roman"/>
          <w:b/>
          <w:i/>
          <w:sz w:val="24"/>
          <w:szCs w:val="24"/>
        </w:rPr>
        <w:t>2</w:t>
      </w:r>
      <w:r w:rsidR="00F40FBD">
        <w:rPr>
          <w:rFonts w:ascii="Times New Roman" w:hAnsi="Times New Roman"/>
          <w:b/>
          <w:i/>
          <w:sz w:val="24"/>
          <w:szCs w:val="24"/>
        </w:rPr>
        <w:t>3</w:t>
      </w:r>
      <w:r w:rsidR="004365D9" w:rsidRPr="00C46E37">
        <w:rPr>
          <w:rFonts w:ascii="Times New Roman" w:hAnsi="Times New Roman"/>
          <w:b/>
          <w:i/>
          <w:sz w:val="24"/>
          <w:szCs w:val="24"/>
        </w:rPr>
        <w:t>.</w:t>
      </w:r>
    </w:p>
    <w:p w14:paraId="0A3DFD5D" w14:textId="77777777" w:rsidR="0089204B" w:rsidRPr="00C46E37" w:rsidRDefault="0089204B" w:rsidP="0089204B">
      <w:pPr>
        <w:rPr>
          <w:rFonts w:ascii="Times New Roman" w:hAnsi="Times New Roman"/>
          <w:b/>
          <w:i/>
          <w:sz w:val="24"/>
          <w:szCs w:val="24"/>
        </w:rPr>
        <w:sectPr w:rsidR="0089204B" w:rsidRPr="00C46E37" w:rsidSect="00EE0FFD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14:paraId="072D9DB9" w14:textId="77777777" w:rsidR="00EE0FFD" w:rsidRPr="00C46E37" w:rsidRDefault="00EE0FFD" w:rsidP="0089204B">
      <w:pPr>
        <w:rPr>
          <w:rFonts w:ascii="Times New Roman" w:hAnsi="Times New Roman"/>
          <w:b/>
          <w:i/>
          <w:sz w:val="24"/>
          <w:szCs w:val="24"/>
        </w:rPr>
      </w:pPr>
    </w:p>
    <w:sectPr w:rsidR="00EE0FFD" w:rsidRPr="00C46E37" w:rsidSect="00EB1151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BEB9" w14:textId="77777777" w:rsidR="00B006BC" w:rsidRDefault="00B006BC" w:rsidP="00CC355F">
      <w:pPr>
        <w:spacing w:after="0" w:line="240" w:lineRule="auto"/>
      </w:pPr>
      <w:r>
        <w:separator/>
      </w:r>
    </w:p>
  </w:endnote>
  <w:endnote w:type="continuationSeparator" w:id="0">
    <w:p w14:paraId="31880A92" w14:textId="77777777" w:rsidR="00B006BC" w:rsidRDefault="00B006BC" w:rsidP="00CC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DC20" w14:textId="77777777" w:rsidR="00B006BC" w:rsidRDefault="00B006BC" w:rsidP="00CC355F">
      <w:pPr>
        <w:spacing w:after="0" w:line="240" w:lineRule="auto"/>
      </w:pPr>
      <w:r>
        <w:separator/>
      </w:r>
    </w:p>
  </w:footnote>
  <w:footnote w:type="continuationSeparator" w:id="0">
    <w:p w14:paraId="1E5BB019" w14:textId="77777777" w:rsidR="00B006BC" w:rsidRDefault="00B006BC" w:rsidP="00CC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4E6ED" w14:textId="362F98E6" w:rsidR="00CC355F" w:rsidRDefault="00CC355F" w:rsidP="00CC355F">
    <w:pPr>
      <w:pStyle w:val="Sidehoved"/>
      <w:jc w:val="center"/>
    </w:pPr>
    <w:r>
      <w:rPr>
        <w:noProof/>
      </w:rPr>
      <w:drawing>
        <wp:inline distT="0" distB="0" distL="0" distR="0" wp14:anchorId="5841FC7D" wp14:editId="352A6348">
          <wp:extent cx="2737485" cy="372110"/>
          <wp:effectExtent l="0" t="0" r="5715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48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56342"/>
    <w:multiLevelType w:val="hybridMultilevel"/>
    <w:tmpl w:val="2BF83B8A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C045B6"/>
    <w:multiLevelType w:val="hybridMultilevel"/>
    <w:tmpl w:val="E072394A"/>
    <w:lvl w:ilvl="0" w:tplc="040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2E43483"/>
    <w:multiLevelType w:val="hybridMultilevel"/>
    <w:tmpl w:val="5CACB9BC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4527953">
    <w:abstractNumId w:val="0"/>
  </w:num>
  <w:num w:numId="2" w16cid:durableId="376273555">
    <w:abstractNumId w:val="1"/>
  </w:num>
  <w:num w:numId="3" w16cid:durableId="1151093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AF"/>
    <w:rsid w:val="00043AAF"/>
    <w:rsid w:val="0007555A"/>
    <w:rsid w:val="00137ABB"/>
    <w:rsid w:val="001E6994"/>
    <w:rsid w:val="002B37CA"/>
    <w:rsid w:val="00307D61"/>
    <w:rsid w:val="003A18AF"/>
    <w:rsid w:val="003B65F7"/>
    <w:rsid w:val="004365D9"/>
    <w:rsid w:val="004B642B"/>
    <w:rsid w:val="0051145A"/>
    <w:rsid w:val="00573A6C"/>
    <w:rsid w:val="00587A42"/>
    <w:rsid w:val="0063117F"/>
    <w:rsid w:val="00693AF7"/>
    <w:rsid w:val="00704D5B"/>
    <w:rsid w:val="00705995"/>
    <w:rsid w:val="0077715E"/>
    <w:rsid w:val="007934FE"/>
    <w:rsid w:val="007D3A5D"/>
    <w:rsid w:val="007D7E2E"/>
    <w:rsid w:val="007F083B"/>
    <w:rsid w:val="00805CB1"/>
    <w:rsid w:val="0084547E"/>
    <w:rsid w:val="0089204B"/>
    <w:rsid w:val="009C3D7C"/>
    <w:rsid w:val="00AE538B"/>
    <w:rsid w:val="00AF2A6A"/>
    <w:rsid w:val="00AF6DFE"/>
    <w:rsid w:val="00B006BC"/>
    <w:rsid w:val="00C266FA"/>
    <w:rsid w:val="00C3773C"/>
    <w:rsid w:val="00C46E37"/>
    <w:rsid w:val="00C86FD2"/>
    <w:rsid w:val="00CA10F8"/>
    <w:rsid w:val="00CC355F"/>
    <w:rsid w:val="00D145E0"/>
    <w:rsid w:val="00D816E5"/>
    <w:rsid w:val="00DA17C8"/>
    <w:rsid w:val="00DD327F"/>
    <w:rsid w:val="00DF0373"/>
    <w:rsid w:val="00E116A4"/>
    <w:rsid w:val="00EB1151"/>
    <w:rsid w:val="00EE0FFD"/>
    <w:rsid w:val="00F40FBD"/>
    <w:rsid w:val="00FD23F4"/>
    <w:rsid w:val="00FD293D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36E6CD"/>
  <w15:docId w15:val="{B01EACFA-B2DC-4F05-A631-909BDA4E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AF"/>
    <w:pPr>
      <w:spacing w:after="200" w:line="276" w:lineRule="auto"/>
    </w:pPr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043AA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CA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CA10F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C3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C355F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CC35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C355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Forretningsorden for Kvindernes Bygnings bestyrelse</vt:lpstr>
    </vt:vector>
  </TitlesOfParts>
  <Company>Hewlett-Packard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Forretningsorden for Kvindernes Bygnings bestyrelse</dc:title>
  <dc:creator>Birgit</dc:creator>
  <cp:lastModifiedBy>Annemarie Balle</cp:lastModifiedBy>
  <cp:revision>2</cp:revision>
  <cp:lastPrinted>2019-06-23T09:43:00Z</cp:lastPrinted>
  <dcterms:created xsi:type="dcterms:W3CDTF">2023-10-12T08:29:00Z</dcterms:created>
  <dcterms:modified xsi:type="dcterms:W3CDTF">2023-10-12T08:29:00Z</dcterms:modified>
</cp:coreProperties>
</file>